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формирования математических представлений у дошкольников</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формирования математических представлений у дошкольников»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«Технологии формирования математических представлений у дошкольников».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формирования математических представлений у дошкольников»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особенности рекомендованных Министерством образования и науки РФ примерных образовательных программ дошкольного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знать  принципы, формы и методы проектирования предметно-развивающей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знать структуру и принципы проектирования рабочих программ дошкольного образования</w:t>
            </w:r>
          </w:p>
        </w:tc>
      </w:tr>
      <w:tr>
        <w:trPr>
          <w:trHeight w:hRule="exact" w:val="395.5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уметь определять соответствие программного материала уровню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индивидуального развития детей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ПК-8.13 уметь составлять тематическое планирование развивающих занятий , соотносить тип и форму занятия, методы, приёмы, средства и технологии обучения с целями занятия и изучаемым содержанием</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«Технологии формирования математических представлений у дошкольников» относится к обязательной части, является дисциплиной Блока Б1. «Дисциплины (модули)». Модуль "Содержание и методы развития детей в образовательной области "Познавательное развитие; речевое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Дошкольная педагогика</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Детская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дошкольном образовании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Теория и методика развития</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у детей дошкольного возраста. Отечественные и зарубежные концепции математического</w:t>
            </w:r>
          </w:p>
          <w:p>
            <w:pPr>
              <w:jc w:val="left"/>
              <w:spacing w:after="0" w:line="240" w:lineRule="auto"/>
              <w:rPr>
                <w:sz w:val="24"/>
                <w:szCs w:val="24"/>
              </w:rPr>
            </w:pPr>
            <w:r>
              <w:rPr>
                <w:rFonts w:ascii="Times New Roman" w:hAnsi="Times New Roman" w:cs="Times New Roman"/>
                <w:color w:val="#000000"/>
                <w:sz w:val="24"/>
                <w:szCs w:val="24"/>
              </w:rPr>
              <w:t> развития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процесса математического развития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Диагностика математического развития</w:t>
            </w:r>
          </w:p>
          <w:p>
            <w:pPr>
              <w:jc w:val="left"/>
              <w:spacing w:after="0" w:line="240" w:lineRule="auto"/>
              <w:rPr>
                <w:sz w:val="24"/>
                <w:szCs w:val="24"/>
              </w:rPr>
            </w:pPr>
            <w:r>
              <w:rPr>
                <w:rFonts w:ascii="Times New Roman" w:hAnsi="Times New Roman" w:cs="Times New Roman"/>
                <w:color w:val="#000000"/>
                <w:sz w:val="24"/>
                <w:szCs w:val="24"/>
              </w:rPr>
              <w:t> ребенка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предметно-развивающей</w:t>
            </w:r>
          </w:p>
          <w:p>
            <w:pPr>
              <w:jc w:val="left"/>
              <w:spacing w:after="0" w:line="240" w:lineRule="auto"/>
              <w:rPr>
                <w:sz w:val="24"/>
                <w:szCs w:val="24"/>
              </w:rPr>
            </w:pPr>
            <w:r>
              <w:rPr>
                <w:rFonts w:ascii="Times New Roman" w:hAnsi="Times New Roman" w:cs="Times New Roman"/>
                <w:color w:val="#000000"/>
                <w:sz w:val="24"/>
                <w:szCs w:val="24"/>
              </w:rPr>
              <w:t> среды как основного условия математического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Программа по развитию</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в детском саду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Методические системы</w:t>
            </w:r>
          </w:p>
          <w:p>
            <w:pPr>
              <w:jc w:val="left"/>
              <w:spacing w:after="0" w:line="240" w:lineRule="auto"/>
              <w:rPr>
                <w:sz w:val="24"/>
                <w:szCs w:val="24"/>
              </w:rPr>
            </w:pPr>
            <w:r>
              <w:rPr>
                <w:rFonts w:ascii="Times New Roman" w:hAnsi="Times New Roman" w:cs="Times New Roman"/>
                <w:color w:val="#000000"/>
                <w:sz w:val="24"/>
                <w:szCs w:val="24"/>
              </w:rPr>
              <w:t> ознакомления дошкольников с понятиями</w:t>
            </w:r>
          </w:p>
          <w:p>
            <w:pPr>
              <w:jc w:val="left"/>
              <w:spacing w:after="0" w:line="240" w:lineRule="auto"/>
              <w:rPr>
                <w:sz w:val="24"/>
                <w:szCs w:val="24"/>
              </w:rPr>
            </w:pPr>
            <w:r>
              <w:rPr>
                <w:rFonts w:ascii="Times New Roman" w:hAnsi="Times New Roman" w:cs="Times New Roman"/>
                <w:color w:val="#000000"/>
                <w:sz w:val="24"/>
                <w:szCs w:val="24"/>
              </w:rPr>
              <w:t> «число», «счет» и «вычислительная»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Игровой и занимательный</w:t>
            </w:r>
          </w:p>
          <w:p>
            <w:pPr>
              <w:jc w:val="left"/>
              <w:spacing w:after="0" w:line="240" w:lineRule="auto"/>
              <w:rPr>
                <w:sz w:val="24"/>
                <w:szCs w:val="24"/>
              </w:rPr>
            </w:pPr>
            <w:r>
              <w:rPr>
                <w:rFonts w:ascii="Times New Roman" w:hAnsi="Times New Roman" w:cs="Times New Roman"/>
                <w:color w:val="#000000"/>
                <w:sz w:val="24"/>
                <w:szCs w:val="24"/>
              </w:rPr>
              <w:t> материал в системе формирования элементарных</w:t>
            </w:r>
          </w:p>
          <w:p>
            <w:pPr>
              <w:jc w:val="left"/>
              <w:spacing w:after="0" w:line="240" w:lineRule="auto"/>
              <w:rPr>
                <w:sz w:val="24"/>
                <w:szCs w:val="24"/>
              </w:rPr>
            </w:pPr>
            <w:r>
              <w:rPr>
                <w:rFonts w:ascii="Times New Roman" w:hAnsi="Times New Roman" w:cs="Times New Roman"/>
                <w:color w:val="#000000"/>
                <w:sz w:val="24"/>
                <w:szCs w:val="24"/>
              </w:rPr>
              <w:t> математических представлений у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представлений о величине</w:t>
            </w:r>
          </w:p>
          <w:p>
            <w:pPr>
              <w:jc w:val="left"/>
              <w:spacing w:after="0" w:line="240" w:lineRule="auto"/>
              <w:rPr>
                <w:sz w:val="24"/>
                <w:szCs w:val="24"/>
              </w:rPr>
            </w:pPr>
            <w:r>
              <w:rPr>
                <w:rFonts w:ascii="Times New Roman" w:hAnsi="Times New Roman" w:cs="Times New Roman"/>
                <w:color w:val="#000000"/>
                <w:sz w:val="24"/>
                <w:szCs w:val="24"/>
              </w:rPr>
              <w:t> предметов и обучение измерению величин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Развитие представлений</w:t>
            </w:r>
          </w:p>
          <w:p>
            <w:pPr>
              <w:jc w:val="left"/>
              <w:spacing w:after="0" w:line="240" w:lineRule="auto"/>
              <w:rPr>
                <w:sz w:val="24"/>
                <w:szCs w:val="24"/>
              </w:rPr>
            </w:pPr>
            <w:r>
              <w:rPr>
                <w:rFonts w:ascii="Times New Roman" w:hAnsi="Times New Roman" w:cs="Times New Roman"/>
                <w:color w:val="#000000"/>
                <w:sz w:val="24"/>
                <w:szCs w:val="24"/>
              </w:rPr>
              <w:t> и понятий о форме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9.Развитие пространственных ориентировок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ориентировки во времени у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Отечественные и зарубежные концепции математического развития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математические понятия как</w:t>
            </w:r>
          </w:p>
          <w:p>
            <w:pPr>
              <w:jc w:val="left"/>
              <w:spacing w:after="0" w:line="240" w:lineRule="auto"/>
              <w:rPr>
                <w:sz w:val="24"/>
                <w:szCs w:val="24"/>
              </w:rPr>
            </w:pPr>
            <w:r>
              <w:rPr>
                <w:rFonts w:ascii="Times New Roman" w:hAnsi="Times New Roman" w:cs="Times New Roman"/>
                <w:color w:val="#000000"/>
                <w:sz w:val="24"/>
                <w:szCs w:val="24"/>
              </w:rPr>
              <w:t> теоретическая основа методики.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Анализ раздела «Развитие элементарных математическихпредставлений» в действующих программах по дошкольному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Развитие представлений детей о множестве, числе и счете в процессе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Теория и методика развития представлений о величине предметов и их измерении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Теория и методика развития представлений о геометрических фигурах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представлений о пространстве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Развитие представлений 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Проектирование процесса математического развития дошкольников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45.4509"/>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Теория и методика развития</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у детей дошкольного возраста. Отечественные и зарубежные концепции математического</w:t>
            </w:r>
          </w:p>
          <w:p>
            <w:pPr>
              <w:jc w:val="center"/>
              <w:spacing w:after="0" w:line="240" w:lineRule="auto"/>
              <w:rPr>
                <w:sz w:val="24"/>
                <w:szCs w:val="24"/>
              </w:rPr>
            </w:pPr>
            <w:r>
              <w:rPr>
                <w:rFonts w:ascii="Times New Roman" w:hAnsi="Times New Roman" w:cs="Times New Roman"/>
                <w:b/>
                <w:color w:val="#000000"/>
                <w:sz w:val="24"/>
                <w:szCs w:val="24"/>
              </w:rPr>
              <w:t> развития детей дошкольного возраста.</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методики развития математических представлений у детей дошкольного возраста. Влияние школьных методов обучения арифметике в XIX – начале XX века на развитие методики формирования элементарных математических представлений у детей. (Монографический и вычислительный методы, их характеристика.. Психологическая теория восприятия групп предметов. Теория счета. Становление методики формирования математических представлений в детском саду (20-50 – е гг.ХХ в.). Создание научно- обоснованной дидактической системы формирования элементарных математических представлений (50-60-е гг. ХХ в.). Вклад А.М. Леушиной в разработку проблем математического развития детей-дошкольников. Психолого-педагогические исследования 60-70 –х гг. ХХ в. И передовой педагогический опыт в области теории и технологий математического развития детей.  Современное состояние теории и технологии математического развития детей.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процесса математического развития детей дошкольного возраста</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Общедидактические принципы в процессе формирования элементарных математических представлений: принцип развивающего обучения, принцип амплификации, принцип научности, доступности, наглядности, систематичности и последовательности обучения, принцип личностно-ориентированного подхода в обучении, принцип связи с жизнью. Конкретизация принципов в формировании математических представлений. Задачи математического развития детей дошкольного возраста: формирование системы элементарных математических представлений у дошкольников; формирование предпосылок математического мышления; развитие сенсорных процессов; расширение словаря детей и развитие связной речи; формирование начальных форм учебной деятельности. Подходы к разработке содержания математического развития ребенка. Развитие количественных представлений и обучение счету. Величина и измерение. Форма и геометрические фигуры. Ориентировка в пространстве и времени. Методы формирования математических представлений у детей дошкольного возраста: практические, наглядные, словесные, игровые. Их характеристика. Особая роль вопросов. Виды вопросов. Упражнения. Значение упражнений в формировании математических представлений. Использование моделирования, информационных технологий и других современных методов в обучении детей. Формы организации образовательной деятельности по развитию элементарных математических представлений у дошкольников. Развитие математических представлений в повседневной жизни: в процессе проведения режимных моментов, на прогулке и т.д. и на занятиях по развитию речи, изобразительной деятельности, физкультурных и др.  Преемственность в работе дошкольных учреждений с семьей и школой по реализации задач математического развития детей.  Методическое руководство развитием элементарных математических представлений у детей в дошкольных учреждениях.</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Диагностика математического развития</w:t>
            </w:r>
          </w:p>
          <w:p>
            <w:pPr>
              <w:jc w:val="center"/>
              <w:spacing w:after="0" w:line="240" w:lineRule="auto"/>
              <w:rPr>
                <w:sz w:val="24"/>
                <w:szCs w:val="24"/>
              </w:rPr>
            </w:pPr>
            <w:r>
              <w:rPr>
                <w:rFonts w:ascii="Times New Roman" w:hAnsi="Times New Roman" w:cs="Times New Roman"/>
                <w:b/>
                <w:color w:val="#000000"/>
                <w:sz w:val="24"/>
                <w:szCs w:val="24"/>
              </w:rPr>
              <w:t> ребенка дошкольника</w:t>
            </w:r>
          </w:p>
        </w:tc>
      </w:tr>
      <w:tr>
        <w:trPr>
          <w:trHeight w:hRule="exact" w:val="829.6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математического развития как основа целеполагания и проектирования работы по формированию элементарных математических представлений.  Разноуровневая и коррекционная работа с детьми. Специфика работы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развитию математических представлений в разновозрастной группе.</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предметно-развивающей</w:t>
            </w:r>
          </w:p>
          <w:p>
            <w:pPr>
              <w:jc w:val="center"/>
              <w:spacing w:after="0" w:line="240" w:lineRule="auto"/>
              <w:rPr>
                <w:sz w:val="24"/>
                <w:szCs w:val="24"/>
              </w:rPr>
            </w:pPr>
            <w:r>
              <w:rPr>
                <w:rFonts w:ascii="Times New Roman" w:hAnsi="Times New Roman" w:cs="Times New Roman"/>
                <w:b/>
                <w:color w:val="#000000"/>
                <w:sz w:val="24"/>
                <w:szCs w:val="24"/>
              </w:rPr>
              <w:t> среды как основного условия математического развития ребенка.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формирования элементарных математических представлений: комплекты наглядного дидактического материала для занятий; оборудование для самостоятельных игр и занятий; методическая литература (пособия для воспитателей, сборники дидактических игр и упражнений); учебно-познавательная литература для математического развития ребенка в семье. Функции средств обучения. Наглядный материал. Виды, характеристика и требования к демонстрационному и раздаточному материалу. ¬ Предметно-пространственая среда как целесообразно организованная совокупность материальных объектов и предметов. Содержание предметно- пространственной среды для развития математических представлений детей дошкольного возраста. Концепция построения развивающей среды (В.А. Петровский, Л.М. Кларина, Л.А. Смывина, Л.П. Стрелкова). Принципы построения предметно-пространственной среды (дистанции, активности, стабильности-динамичности развивающей среды, комплексирования и гибкого зонирования окружающей обстановки, эмоциогенности, открытости-закрытости и др.). Варианты построения развивающей среды.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Программа по развитию</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в детском саду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«Программа по развитию математических представлений детей дошкольного возраста».  Общедидактические принципы построения программы по развитию математических представлений детей дошкольного возраста.Условия реализации программы в соответствии с требованиями ФГОС ДО Основные разделы программы. Выбор и сочетание различных программ по развитию математических представлений детей дошкольного возраста.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Методические системы</w:t>
            </w:r>
          </w:p>
          <w:p>
            <w:pPr>
              <w:jc w:val="center"/>
              <w:spacing w:after="0" w:line="240" w:lineRule="auto"/>
              <w:rPr>
                <w:sz w:val="24"/>
                <w:szCs w:val="24"/>
              </w:rPr>
            </w:pPr>
            <w:r>
              <w:rPr>
                <w:rFonts w:ascii="Times New Roman" w:hAnsi="Times New Roman" w:cs="Times New Roman"/>
                <w:b/>
                <w:color w:val="#000000"/>
                <w:sz w:val="24"/>
                <w:szCs w:val="24"/>
              </w:rPr>
              <w:t> ознакомления дошкольников с понятиями</w:t>
            </w:r>
          </w:p>
          <w:p>
            <w:pPr>
              <w:jc w:val="center"/>
              <w:spacing w:after="0" w:line="240" w:lineRule="auto"/>
              <w:rPr>
                <w:sz w:val="24"/>
                <w:szCs w:val="24"/>
              </w:rPr>
            </w:pPr>
            <w:r>
              <w:rPr>
                <w:rFonts w:ascii="Times New Roman" w:hAnsi="Times New Roman" w:cs="Times New Roman"/>
                <w:b/>
                <w:color w:val="#000000"/>
                <w:sz w:val="24"/>
                <w:szCs w:val="24"/>
              </w:rPr>
              <w:t> «число», «счет» и «вычислительная» деятельность</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Освоение детьми количественных отношений, чисел и цифр. Особенности развития у детей представлений о числе и натуральном ряде чисел. Этапы развития счетной деятельности. Взаимосвязь речевого и двигательного компонентов в процессе счетной деятельности детей дошкольного возраста. Задачи обучения счету в разных возрастных группах детского сада. Содержание и методика формирования количественных представлений в разных группах детского сада. Характеристика наглядного материала для обучения счету и требования к нему. Этапы обучения счету. Итоговое число и процесс счета. Счет по образцу и названному числу. Счет с участием различных анализаторов. Обучение отсчитыванию. Обучение сравнению равных и неравных множеств. Способы уравнивания. Методика знакомства с новым числом. Знакомство с цифрами как знаками числа. Обучение сравнению групп предметов и чисел. Обучение делению предметов на две и четыре равные части. Ознакомление с количественным составом числа из единиц. Обучение порядковому счету. Расширение представлений о натуральном ряде чисел. использование наглядной модели построения натурального ряда. Ознакомление с составом числа из двух меньших чисел. Понимание детьми взаимно-обратных и разностных отношений между числами натурального ряда.  Ознакомление детей с элементами вычислительной деятельности. Обучение детей решению арифметических задач. Характеристика различных научных подходов к обучению детей вычислительной деятельности. Особенности усвоения детьми сущности арифметических действий. Виды арифметических задач, используемых в детском саду. Характеристика наглядного материала. Последовательные этапы и методические приемы в обучении решению арифметических задач</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Игровой и занимательный</w:t>
            </w:r>
          </w:p>
          <w:p>
            <w:pPr>
              <w:jc w:val="center"/>
              <w:spacing w:after="0" w:line="240" w:lineRule="auto"/>
              <w:rPr>
                <w:sz w:val="24"/>
                <w:szCs w:val="24"/>
              </w:rPr>
            </w:pPr>
            <w:r>
              <w:rPr>
                <w:rFonts w:ascii="Times New Roman" w:hAnsi="Times New Roman" w:cs="Times New Roman"/>
                <w:b/>
                <w:color w:val="#000000"/>
                <w:sz w:val="24"/>
                <w:szCs w:val="24"/>
              </w:rPr>
              <w:t> материал в системе формирования элементарных</w:t>
            </w:r>
          </w:p>
          <w:p>
            <w:pPr>
              <w:jc w:val="center"/>
              <w:spacing w:after="0" w:line="240" w:lineRule="auto"/>
              <w:rPr>
                <w:sz w:val="24"/>
                <w:szCs w:val="24"/>
              </w:rPr>
            </w:pPr>
            <w:r>
              <w:rPr>
                <w:rFonts w:ascii="Times New Roman" w:hAnsi="Times New Roman" w:cs="Times New Roman"/>
                <w:b/>
                <w:color w:val="#000000"/>
                <w:sz w:val="24"/>
                <w:szCs w:val="24"/>
              </w:rPr>
              <w:t> математических представлений у детей дошкольного возраста.</w:t>
            </w:r>
          </w:p>
        </w:tc>
      </w:tr>
      <w:tr>
        <w:trPr>
          <w:trHeight w:hRule="exact" w:val="551.54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дидактических, обучающих и развивающих игр. Значение для умственного воспитания. Структура, методика проведения дидактических игр в разных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возрастных группах. Особенность обучающих игр, отличие от дидактических. Характеристика обучающих игр, предложенных Н.И. Касабуцким, Г.Н. Скобелевым, А.А. Столяром, Т.М. Чеботаревской. Сущность и особенность развивающих игр, предложенных Б.П. Никитиным, О.М. Дьяченко, Е.Л. Агаевой и др. Сюжетно- дидактические игры с математическим содержанием (А.А. Смоленцева). Использование занимательного игрового материала для интеллектуального развития детей. Виды и классификация занимательного материала. Характеристика занимательного материала, преложенного З.А. Михайловой, З. Грачевой, И. Щербининой и др.</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представлений о величине</w:t>
            </w:r>
          </w:p>
          <w:p>
            <w:pPr>
              <w:jc w:val="center"/>
              <w:spacing w:after="0" w:line="240" w:lineRule="auto"/>
              <w:rPr>
                <w:sz w:val="24"/>
                <w:szCs w:val="24"/>
              </w:rPr>
            </w:pPr>
            <w:r>
              <w:rPr>
                <w:rFonts w:ascii="Times New Roman" w:hAnsi="Times New Roman" w:cs="Times New Roman"/>
                <w:b/>
                <w:color w:val="#000000"/>
                <w:sz w:val="24"/>
                <w:szCs w:val="24"/>
              </w:rPr>
              <w:t> предметов и обучение измерению величин в дошкольном возрасте.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Освоение величин в дошкольном возрасте как условие познания окружающего мира. Значение ознакомления детей с величиной. Содержание основных понятий, формируемых на основе измерения. Свойства величины: сравнимость, изменчивость, относительность. Сущность измерения. Особенности развития представлений о величине предметов в раннем и дошкольном возрасте. Задачи, содержание и методика формирование представлений о величине предметов в разных возрастных группах детского сада. Обучение детей дошкольного возраста элементам измерительной деятельности. Овладение детьми алгоритмом измерения линейных, сыпучих и жидких тел. Ошибки, допускаемые детьми при измерении. Осознание функциональных зависимостей между компонентами измерения: объектом, средствами и результатом. Значение измерения для углубления числовых и геометрических представлений детей. Формирование представлений о массе предмета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Развитие представлений</w:t>
            </w:r>
          </w:p>
          <w:p>
            <w:pPr>
              <w:jc w:val="center"/>
              <w:spacing w:after="0" w:line="240" w:lineRule="auto"/>
              <w:rPr>
                <w:sz w:val="24"/>
                <w:szCs w:val="24"/>
              </w:rPr>
            </w:pPr>
            <w:r>
              <w:rPr>
                <w:rFonts w:ascii="Times New Roman" w:hAnsi="Times New Roman" w:cs="Times New Roman"/>
                <w:b/>
                <w:color w:val="#000000"/>
                <w:sz w:val="24"/>
                <w:szCs w:val="24"/>
              </w:rPr>
              <w:t> и понятий о форме предметов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и понятий о форме предметов в дошкольном возрасте. Формирование понятия геометрической фигуры. Виды геометрических фигур. Плоские и пространственные геометрические фигуры. Особенности восприятия детьми раннего и дошкольного возраста формы предметов и геометрических фигур. Сенсорное восприятие формы. Развитие геометрических представлений и геометрического мышления. Этапы восприятия формы детьми. Уровни восприятия формы предметов и геометрических фигур. Задачи ознакомления детей с формой предметов и геометрическими фигурами в разных возрастных группах детского сада. Содержание и методика развития геометрических представлений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9.Развитие пространственных ориентировок в дошкольном возрасте.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и освоение пространственных ориентировок в дошкольном возрасте. Категория пространства. Пространственные представления и пространственная ориентация. Особенности восприятия пространства в раннем и дошкольном возрасте. Овладение дошкольниками словесной системой отсчета по основным пространственным направлениям. Задачи формирования пространственных представлений в разных возрастных группах детского сада. Содержание и методика формирования пространственных представлений в раннем и дошкольном возрасте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Развитие ориентировки во времени у детей дошкольного возраста.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восприятия и освоение временных отношений в дошкольном возрасте. Время и его особенности: текучесть, необратимость, отсутствие наглядных форм, относительный характер. Формы отражения времени. Чувство времени. Восприятие времени детьми раннего и дошкольного возраста. Специфика переживания времени в младенческом возрасте. Речевое отражение времени в раннем и дошкольном возрасте. Задачи, содержание и методика формирования представлений о времени в дошкольном возрасте.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Отечественные и зарубежные концепции математического развития дошкольников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Монографический метод обучения математике.</w:t>
            </w:r>
          </w:p>
          <w:p>
            <w:pPr>
              <w:jc w:val="both"/>
              <w:spacing w:after="0" w:line="240" w:lineRule="auto"/>
              <w:rPr>
                <w:sz w:val="24"/>
                <w:szCs w:val="24"/>
              </w:rPr>
            </w:pPr>
            <w:r>
              <w:rPr>
                <w:rFonts w:ascii="Times New Roman" w:hAnsi="Times New Roman" w:cs="Times New Roman"/>
                <w:color w:val="#000000"/>
                <w:sz w:val="24"/>
                <w:szCs w:val="24"/>
              </w:rPr>
              <w:t> 2. Характеристика метода изучения действий.</w:t>
            </w:r>
          </w:p>
          <w:p>
            <w:pPr>
              <w:jc w:val="both"/>
              <w:spacing w:after="0" w:line="240" w:lineRule="auto"/>
              <w:rPr>
                <w:sz w:val="24"/>
                <w:szCs w:val="24"/>
              </w:rPr>
            </w:pPr>
            <w:r>
              <w:rPr>
                <w:rFonts w:ascii="Times New Roman" w:hAnsi="Times New Roman" w:cs="Times New Roman"/>
                <w:color w:val="#000000"/>
                <w:sz w:val="24"/>
                <w:szCs w:val="24"/>
              </w:rPr>
              <w:t> 3. Математическое развитие дошкольников в педагогической системе Е.И. Тихеевой.</w:t>
            </w:r>
          </w:p>
          <w:p>
            <w:pPr>
              <w:jc w:val="both"/>
              <w:spacing w:after="0" w:line="240" w:lineRule="auto"/>
              <w:rPr>
                <w:sz w:val="24"/>
                <w:szCs w:val="24"/>
              </w:rPr>
            </w:pPr>
            <w:r>
              <w:rPr>
                <w:rFonts w:ascii="Times New Roman" w:hAnsi="Times New Roman" w:cs="Times New Roman"/>
                <w:color w:val="#000000"/>
                <w:sz w:val="24"/>
                <w:szCs w:val="24"/>
              </w:rPr>
              <w:t>  4. Научно-методические взгляды Ф.Н. Блехер на математическое развитие дошкольников.</w:t>
            </w:r>
          </w:p>
          <w:p>
            <w:pPr>
              <w:jc w:val="both"/>
              <w:spacing w:after="0" w:line="240" w:lineRule="auto"/>
              <w:rPr>
                <w:sz w:val="24"/>
                <w:szCs w:val="24"/>
              </w:rPr>
            </w:pPr>
            <w:r>
              <w:rPr>
                <w:rFonts w:ascii="Times New Roman" w:hAnsi="Times New Roman" w:cs="Times New Roman"/>
                <w:color w:val="#000000"/>
                <w:sz w:val="24"/>
                <w:szCs w:val="24"/>
              </w:rPr>
              <w:t> 5. Вклад А.М. Леушиной в развитие методики формирования элементарных математических представлений.</w:t>
            </w:r>
          </w:p>
          <w:p>
            <w:pPr>
              <w:jc w:val="both"/>
              <w:spacing w:after="0" w:line="240" w:lineRule="auto"/>
              <w:rPr>
                <w:sz w:val="24"/>
                <w:szCs w:val="24"/>
              </w:rPr>
            </w:pPr>
            <w:r>
              <w:rPr>
                <w:rFonts w:ascii="Times New Roman" w:hAnsi="Times New Roman" w:cs="Times New Roman"/>
                <w:color w:val="#000000"/>
                <w:sz w:val="24"/>
                <w:szCs w:val="24"/>
              </w:rPr>
              <w:t> 6. Зарубежный опыт обучения детей математике.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математические понятия как</w:t>
            </w:r>
          </w:p>
          <w:p>
            <w:pPr>
              <w:jc w:val="center"/>
              <w:spacing w:after="0" w:line="240" w:lineRule="auto"/>
              <w:rPr>
                <w:sz w:val="24"/>
                <w:szCs w:val="24"/>
              </w:rPr>
            </w:pPr>
            <w:r>
              <w:rPr>
                <w:rFonts w:ascii="Times New Roman" w:hAnsi="Times New Roman" w:cs="Times New Roman"/>
                <w:b/>
                <w:color w:val="#000000"/>
                <w:sz w:val="24"/>
                <w:szCs w:val="24"/>
              </w:rPr>
              <w:t> теоретическая основа методики.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1.Содержание понятий «множество, «число», «цифра».</w:t>
            </w:r>
          </w:p>
          <w:p>
            <w:pPr>
              <w:jc w:val="both"/>
              <w:spacing w:after="0" w:line="240" w:lineRule="auto"/>
              <w:rPr>
                <w:sz w:val="24"/>
                <w:szCs w:val="24"/>
              </w:rPr>
            </w:pPr>
            <w:r>
              <w:rPr>
                <w:rFonts w:ascii="Times New Roman" w:hAnsi="Times New Roman" w:cs="Times New Roman"/>
                <w:color w:val="#000000"/>
                <w:sz w:val="24"/>
                <w:szCs w:val="24"/>
              </w:rPr>
              <w:t> 2.Характеристика свойства натурального ряда чисел, количественного и порядкового значений чисел.</w:t>
            </w:r>
          </w:p>
          <w:p>
            <w:pPr>
              <w:jc w:val="both"/>
              <w:spacing w:after="0" w:line="240" w:lineRule="auto"/>
              <w:rPr>
                <w:sz w:val="24"/>
                <w:szCs w:val="24"/>
              </w:rPr>
            </w:pPr>
            <w:r>
              <w:rPr>
                <w:rFonts w:ascii="Times New Roman" w:hAnsi="Times New Roman" w:cs="Times New Roman"/>
                <w:color w:val="#000000"/>
                <w:sz w:val="24"/>
                <w:szCs w:val="24"/>
              </w:rPr>
              <w:t> 3.Раскрытие сущности счета и измерения.</w:t>
            </w:r>
          </w:p>
          <w:p>
            <w:pPr>
              <w:jc w:val="both"/>
              <w:spacing w:after="0" w:line="240" w:lineRule="auto"/>
              <w:rPr>
                <w:sz w:val="24"/>
                <w:szCs w:val="24"/>
              </w:rPr>
            </w:pPr>
            <w:r>
              <w:rPr>
                <w:rFonts w:ascii="Times New Roman" w:hAnsi="Times New Roman" w:cs="Times New Roman"/>
                <w:color w:val="#000000"/>
                <w:sz w:val="24"/>
                <w:szCs w:val="24"/>
              </w:rPr>
              <w:t> 4.Арифметические действия.</w:t>
            </w:r>
          </w:p>
          <w:p>
            <w:pPr>
              <w:jc w:val="both"/>
              <w:spacing w:after="0" w:line="240" w:lineRule="auto"/>
              <w:rPr>
                <w:sz w:val="24"/>
                <w:szCs w:val="24"/>
              </w:rPr>
            </w:pPr>
            <w:r>
              <w:rPr>
                <w:rFonts w:ascii="Times New Roman" w:hAnsi="Times New Roman" w:cs="Times New Roman"/>
                <w:color w:val="#000000"/>
                <w:sz w:val="24"/>
                <w:szCs w:val="24"/>
              </w:rPr>
              <w:t> 5. Геометрические фигуры</w:t>
            </w:r>
          </w:p>
          <w:p>
            <w:pPr>
              <w:jc w:val="both"/>
              <w:spacing w:after="0" w:line="240" w:lineRule="auto"/>
              <w:rPr>
                <w:sz w:val="24"/>
                <w:szCs w:val="24"/>
              </w:rPr>
            </w:pPr>
            <w:r>
              <w:rPr>
                <w:rFonts w:ascii="Times New Roman" w:hAnsi="Times New Roman" w:cs="Times New Roman"/>
                <w:color w:val="#000000"/>
                <w:sz w:val="24"/>
                <w:szCs w:val="24"/>
              </w:rPr>
              <w:t> 6.Алгоритмы.</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Анализ раздела «Развитие элементарных математическихпредставлений» в действующих программах по дошкольному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1.Обоснование   программного   раздела  «Развитие   элементарных   математических представлений» в программе «От рождения до школы».</w:t>
            </w:r>
          </w:p>
          <w:p>
            <w:pPr>
              <w:jc w:val="both"/>
              <w:spacing w:after="0" w:line="240" w:lineRule="auto"/>
              <w:rPr>
                <w:sz w:val="24"/>
                <w:szCs w:val="24"/>
              </w:rPr>
            </w:pPr>
            <w:r>
              <w:rPr>
                <w:rFonts w:ascii="Times New Roman" w:hAnsi="Times New Roman" w:cs="Times New Roman"/>
                <w:color w:val="#000000"/>
                <w:sz w:val="24"/>
                <w:szCs w:val="24"/>
              </w:rPr>
              <w:t> 2.Анализ структуры этого раздела программы детского сада (по предложенной схеме).</w:t>
            </w:r>
          </w:p>
          <w:p>
            <w:pPr>
              <w:jc w:val="both"/>
              <w:spacing w:after="0" w:line="240" w:lineRule="auto"/>
              <w:rPr>
                <w:sz w:val="24"/>
                <w:szCs w:val="24"/>
              </w:rPr>
            </w:pPr>
            <w:r>
              <w:rPr>
                <w:rFonts w:ascii="Times New Roman" w:hAnsi="Times New Roman" w:cs="Times New Roman"/>
                <w:color w:val="#000000"/>
                <w:sz w:val="24"/>
                <w:szCs w:val="24"/>
              </w:rPr>
              <w:t> 3.Преемственность в содержании программных задач по возрастным группам.</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Развитие представлений детей о множестве, числе и счете в процессе обучения.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у детей представлений о множестве.</w:t>
            </w:r>
          </w:p>
          <w:p>
            <w:pPr>
              <w:jc w:val="both"/>
              <w:spacing w:after="0" w:line="240" w:lineRule="auto"/>
              <w:rPr>
                <w:sz w:val="24"/>
                <w:szCs w:val="24"/>
              </w:rPr>
            </w:pPr>
            <w:r>
              <w:rPr>
                <w:rFonts w:ascii="Times New Roman" w:hAnsi="Times New Roman" w:cs="Times New Roman"/>
                <w:color w:val="#000000"/>
                <w:sz w:val="24"/>
                <w:szCs w:val="24"/>
              </w:rPr>
              <w:t> 2.Влияние  цвета  элементов  множества  и  пространственных факторов на восприятие множества детьми дошкольного возраста.</w:t>
            </w:r>
          </w:p>
          <w:p>
            <w:pPr>
              <w:jc w:val="both"/>
              <w:spacing w:after="0" w:line="240" w:lineRule="auto"/>
              <w:rPr>
                <w:sz w:val="24"/>
                <w:szCs w:val="24"/>
              </w:rPr>
            </w:pPr>
            <w:r>
              <w:rPr>
                <w:rFonts w:ascii="Times New Roman" w:hAnsi="Times New Roman" w:cs="Times New Roman"/>
                <w:color w:val="#000000"/>
                <w:sz w:val="24"/>
                <w:szCs w:val="24"/>
              </w:rPr>
              <w:t> 3.Развитие у детей дошкольного возраста представлений о числе.</w:t>
            </w:r>
          </w:p>
          <w:p>
            <w:pPr>
              <w:jc w:val="both"/>
              <w:spacing w:after="0" w:line="240" w:lineRule="auto"/>
              <w:rPr>
                <w:sz w:val="24"/>
                <w:szCs w:val="24"/>
              </w:rPr>
            </w:pPr>
            <w:r>
              <w:rPr>
                <w:rFonts w:ascii="Times New Roman" w:hAnsi="Times New Roman" w:cs="Times New Roman"/>
                <w:color w:val="#000000"/>
                <w:sz w:val="24"/>
                <w:szCs w:val="24"/>
              </w:rPr>
              <w:t> 4.Концепции   развития   представлений   о   количественных отношениях,числах и действиях с ними в дошкольном возрасте.</w:t>
            </w:r>
          </w:p>
          <w:p>
            <w:pPr>
              <w:jc w:val="both"/>
              <w:spacing w:after="0" w:line="240" w:lineRule="auto"/>
              <w:rPr>
                <w:sz w:val="24"/>
                <w:szCs w:val="24"/>
              </w:rPr>
            </w:pPr>
            <w:r>
              <w:rPr>
                <w:rFonts w:ascii="Times New Roman" w:hAnsi="Times New Roman" w:cs="Times New Roman"/>
                <w:color w:val="#000000"/>
                <w:sz w:val="24"/>
                <w:szCs w:val="24"/>
              </w:rPr>
              <w:t> 5.Формирование  понятия  числа  и  цифры  в  процессе  обучения детей счету в разных возрастных группах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Теория и методика развития представлений о величине предметов и их измерении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о величине. Основные свойства величин.</w:t>
            </w:r>
          </w:p>
          <w:p>
            <w:pPr>
              <w:jc w:val="both"/>
              <w:spacing w:after="0" w:line="240" w:lineRule="auto"/>
              <w:rPr>
                <w:sz w:val="24"/>
                <w:szCs w:val="24"/>
              </w:rPr>
            </w:pPr>
            <w:r>
              <w:rPr>
                <w:rFonts w:ascii="Times New Roman" w:hAnsi="Times New Roman" w:cs="Times New Roman"/>
                <w:color w:val="#000000"/>
                <w:sz w:val="24"/>
                <w:szCs w:val="24"/>
              </w:rPr>
              <w:t> 2.Значение ознакомления детей с  величинами.</w:t>
            </w:r>
          </w:p>
          <w:p>
            <w:pPr>
              <w:jc w:val="both"/>
              <w:spacing w:after="0" w:line="240" w:lineRule="auto"/>
              <w:rPr>
                <w:sz w:val="24"/>
                <w:szCs w:val="24"/>
              </w:rPr>
            </w:pPr>
            <w:r>
              <w:rPr>
                <w:rFonts w:ascii="Times New Roman" w:hAnsi="Times New Roman" w:cs="Times New Roman"/>
                <w:color w:val="#000000"/>
                <w:sz w:val="24"/>
                <w:szCs w:val="24"/>
              </w:rPr>
              <w:t> 3.Ообенности восприятия величин дошкольниками.</w:t>
            </w:r>
          </w:p>
          <w:p>
            <w:pPr>
              <w:jc w:val="both"/>
              <w:spacing w:after="0" w:line="240" w:lineRule="auto"/>
              <w:rPr>
                <w:sz w:val="24"/>
                <w:szCs w:val="24"/>
              </w:rPr>
            </w:pPr>
            <w:r>
              <w:rPr>
                <w:rFonts w:ascii="Times New Roman" w:hAnsi="Times New Roman" w:cs="Times New Roman"/>
                <w:color w:val="#000000"/>
                <w:sz w:val="24"/>
                <w:szCs w:val="24"/>
              </w:rPr>
              <w:t> 4.Содержание ознакомления дошкольников с величинами.</w:t>
            </w:r>
          </w:p>
          <w:p>
            <w:pPr>
              <w:jc w:val="both"/>
              <w:spacing w:after="0" w:line="240" w:lineRule="auto"/>
              <w:rPr>
                <w:sz w:val="24"/>
                <w:szCs w:val="24"/>
              </w:rPr>
            </w:pPr>
            <w:r>
              <w:rPr>
                <w:rFonts w:ascii="Times New Roman" w:hAnsi="Times New Roman" w:cs="Times New Roman"/>
                <w:color w:val="#000000"/>
                <w:sz w:val="24"/>
                <w:szCs w:val="24"/>
              </w:rPr>
              <w:t> 5.Методика  обучения  детей  обследованию  величин  в  разных возрастных группах.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Теория и методика развития представлений о геометрических фигурах</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1.Значение  и  необходимость  ознакомления  дошкольников  с геометрическими фигурами.</w:t>
            </w:r>
          </w:p>
          <w:p>
            <w:pPr>
              <w:jc w:val="left"/>
              <w:spacing w:after="0" w:line="240" w:lineRule="auto"/>
              <w:rPr>
                <w:sz w:val="24"/>
                <w:szCs w:val="24"/>
              </w:rPr>
            </w:pPr>
            <w:r>
              <w:rPr>
                <w:rFonts w:ascii="Times New Roman" w:hAnsi="Times New Roman" w:cs="Times New Roman"/>
                <w:color w:val="#000000"/>
                <w:sz w:val="24"/>
                <w:szCs w:val="24"/>
              </w:rPr>
              <w:t> 2.Физиологический  механизм  восприятия  формы.  Особенности восприятия формы детьми дошкольного возраста.</w:t>
            </w:r>
          </w:p>
          <w:p>
            <w:pPr>
              <w:jc w:val="left"/>
              <w:spacing w:after="0" w:line="240" w:lineRule="auto"/>
              <w:rPr>
                <w:sz w:val="24"/>
                <w:szCs w:val="24"/>
              </w:rPr>
            </w:pPr>
            <w:r>
              <w:rPr>
                <w:rFonts w:ascii="Times New Roman" w:hAnsi="Times New Roman" w:cs="Times New Roman"/>
                <w:color w:val="#000000"/>
                <w:sz w:val="24"/>
                <w:szCs w:val="24"/>
              </w:rPr>
              <w:t> 3.Анализ задач по развитию представлений о форме предметов и геометрических фигурах.</w:t>
            </w:r>
          </w:p>
          <w:p>
            <w:pPr>
              <w:jc w:val="left"/>
              <w:spacing w:after="0" w:line="240" w:lineRule="auto"/>
              <w:rPr>
                <w:sz w:val="24"/>
                <w:szCs w:val="24"/>
              </w:rPr>
            </w:pPr>
            <w:r>
              <w:rPr>
                <w:rFonts w:ascii="Times New Roman" w:hAnsi="Times New Roman" w:cs="Times New Roman"/>
                <w:color w:val="#000000"/>
                <w:sz w:val="24"/>
                <w:szCs w:val="24"/>
              </w:rPr>
              <w:t> 4.Методика работы по развитию представлений о геометрических фигурах и форме предметов.</w:t>
            </w:r>
          </w:p>
          <w:p>
            <w:pPr>
              <w:jc w:val="left"/>
              <w:spacing w:after="0" w:line="240" w:lineRule="auto"/>
              <w:rPr>
                <w:sz w:val="24"/>
                <w:szCs w:val="24"/>
              </w:rPr>
            </w:pPr>
            <w:r>
              <w:rPr>
                <w:rFonts w:ascii="Times New Roman" w:hAnsi="Times New Roman" w:cs="Times New Roman"/>
                <w:color w:val="#000000"/>
                <w:sz w:val="24"/>
                <w:szCs w:val="24"/>
              </w:rPr>
              <w:t> 5.Роль дидактических игр и упражнений в развитии и закреплении знаний о форме.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представлений о пространстве у дошкольников</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1.Значение  формирования  представлений  о  пространстве    у дошкольников.</w:t>
            </w:r>
          </w:p>
          <w:p>
            <w:pPr>
              <w:jc w:val="left"/>
              <w:spacing w:after="0" w:line="240" w:lineRule="auto"/>
              <w:rPr>
                <w:sz w:val="24"/>
                <w:szCs w:val="24"/>
              </w:rPr>
            </w:pPr>
            <w:r>
              <w:rPr>
                <w:rFonts w:ascii="Times New Roman" w:hAnsi="Times New Roman" w:cs="Times New Roman"/>
                <w:color w:val="#000000"/>
                <w:sz w:val="24"/>
                <w:szCs w:val="24"/>
              </w:rPr>
              <w:t> 2.Содержание  понятий  «пространство»  и  «пространственная ориентация».</w:t>
            </w:r>
          </w:p>
          <w:p>
            <w:pPr>
              <w:jc w:val="left"/>
              <w:spacing w:after="0" w:line="240" w:lineRule="auto"/>
              <w:rPr>
                <w:sz w:val="24"/>
                <w:szCs w:val="24"/>
              </w:rPr>
            </w:pPr>
            <w:r>
              <w:rPr>
                <w:rFonts w:ascii="Times New Roman" w:hAnsi="Times New Roman" w:cs="Times New Roman"/>
                <w:color w:val="#000000"/>
                <w:sz w:val="24"/>
                <w:szCs w:val="24"/>
              </w:rPr>
              <w:t> 3.Особенности восприятия пространства  у дошкольников.</w:t>
            </w:r>
          </w:p>
          <w:p>
            <w:pPr>
              <w:jc w:val="left"/>
              <w:spacing w:after="0" w:line="240" w:lineRule="auto"/>
              <w:rPr>
                <w:sz w:val="24"/>
                <w:szCs w:val="24"/>
              </w:rPr>
            </w:pPr>
            <w:r>
              <w:rPr>
                <w:rFonts w:ascii="Times New Roman" w:hAnsi="Times New Roman" w:cs="Times New Roman"/>
                <w:color w:val="#000000"/>
                <w:sz w:val="24"/>
                <w:szCs w:val="24"/>
              </w:rPr>
              <w:t> 4.Содержание и методика работы по развитию пространственных и представлений у дошкольников.</w:t>
            </w:r>
          </w:p>
          <w:p>
            <w:pPr>
              <w:jc w:val="left"/>
              <w:spacing w:after="0" w:line="240" w:lineRule="auto"/>
              <w:rPr>
                <w:sz w:val="24"/>
                <w:szCs w:val="24"/>
              </w:rPr>
            </w:pPr>
            <w:r>
              <w:rPr>
                <w:rFonts w:ascii="Times New Roman" w:hAnsi="Times New Roman" w:cs="Times New Roman"/>
                <w:color w:val="#000000"/>
                <w:sz w:val="24"/>
                <w:szCs w:val="24"/>
              </w:rPr>
              <w:t> 5.Использование   наглядных   моделей   при   ознакомлении дошкольников с пространством.</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Развитие представлений о времени</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1.Время как объект познания.</w:t>
            </w:r>
          </w:p>
          <w:p>
            <w:pPr>
              <w:jc w:val="left"/>
              <w:spacing w:after="0" w:line="240" w:lineRule="auto"/>
              <w:rPr>
                <w:sz w:val="24"/>
                <w:szCs w:val="24"/>
              </w:rPr>
            </w:pPr>
            <w:r>
              <w:rPr>
                <w:rFonts w:ascii="Times New Roman" w:hAnsi="Times New Roman" w:cs="Times New Roman"/>
                <w:color w:val="#000000"/>
                <w:sz w:val="24"/>
                <w:szCs w:val="24"/>
              </w:rPr>
              <w:t> 2. Особенности восприятия времени дошкольниками.</w:t>
            </w:r>
          </w:p>
          <w:p>
            <w:pPr>
              <w:jc w:val="left"/>
              <w:spacing w:after="0" w:line="240" w:lineRule="auto"/>
              <w:rPr>
                <w:sz w:val="24"/>
                <w:szCs w:val="24"/>
              </w:rPr>
            </w:pPr>
            <w:r>
              <w:rPr>
                <w:rFonts w:ascii="Times New Roman" w:hAnsi="Times New Roman" w:cs="Times New Roman"/>
                <w:color w:val="#000000"/>
                <w:sz w:val="24"/>
                <w:szCs w:val="24"/>
              </w:rPr>
              <w:t> 3. С одержание формирования представлений о времени у детей дошкольного возраста.</w:t>
            </w:r>
          </w:p>
          <w:p>
            <w:pPr>
              <w:jc w:val="left"/>
              <w:spacing w:after="0" w:line="240" w:lineRule="auto"/>
              <w:rPr>
                <w:sz w:val="24"/>
                <w:szCs w:val="24"/>
              </w:rPr>
            </w:pPr>
            <w:r>
              <w:rPr>
                <w:rFonts w:ascii="Times New Roman" w:hAnsi="Times New Roman" w:cs="Times New Roman"/>
                <w:color w:val="#000000"/>
                <w:sz w:val="24"/>
                <w:szCs w:val="24"/>
              </w:rPr>
              <w:t> 4.Методы и приемы формирования представлений о времени у детей дошкольного возраста.</w:t>
            </w:r>
          </w:p>
          <w:p>
            <w:pPr>
              <w:jc w:val="left"/>
              <w:spacing w:after="0" w:line="240" w:lineRule="auto"/>
              <w:rPr>
                <w:sz w:val="24"/>
                <w:szCs w:val="24"/>
              </w:rPr>
            </w:pPr>
            <w:r>
              <w:rPr>
                <w:rFonts w:ascii="Times New Roman" w:hAnsi="Times New Roman" w:cs="Times New Roman"/>
                <w:color w:val="#000000"/>
                <w:sz w:val="24"/>
                <w:szCs w:val="24"/>
              </w:rPr>
              <w:t> 5. Роль моделей и моделирования временных понятий в дошкольном возраста.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Проектирование процесса математического развития дошкольников в ДОУ</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1.Роль предметно-развивающей среды в развитии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2.Требования к планированию НОД по формированию и развитию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3.Технология интеграции разных видов деятельности и разделов содержания в процессе формирования математических представлений.</w:t>
            </w:r>
          </w:p>
          <w:p>
            <w:pPr>
              <w:jc w:val="left"/>
              <w:spacing w:after="0" w:line="240" w:lineRule="auto"/>
              <w:rPr>
                <w:sz w:val="24"/>
                <w:szCs w:val="24"/>
              </w:rPr>
            </w:pPr>
            <w:r>
              <w:rPr>
                <w:rFonts w:ascii="Times New Roman" w:hAnsi="Times New Roman" w:cs="Times New Roman"/>
                <w:color w:val="#000000"/>
                <w:sz w:val="24"/>
                <w:szCs w:val="24"/>
              </w:rPr>
              <w:t> 4.Диагностика уровня математического развития дошкольника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формирования математических представлений у дошкольников»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978-5-534-03348-9.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https://www.biblio-online.ru/bcode/431950</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https://urait.ru/bcode/466292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дошкольников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978-5-4263-0531-1.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http://www.iprbookshop.ru/75827.html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математических</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978-5-93190-340-8.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http://www.iprbookshop.ru/87043.html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70.12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45.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2023-2024_ФГОС3++2023_Бак-ОФО-ПО2(ДОиНО)(23)_plx_Технологии формирования математических представлений у дошкольников</dc:title>
  <dc:creator>FastReport.NET</dc:creator>
</cp:coreProperties>
</file>